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5894" w:rsidRDefault="00FA5894">
      <w:pPr>
        <w:widowControl w:val="0"/>
        <w:pBdr>
          <w:top w:val="nil"/>
          <w:left w:val="nil"/>
          <w:bottom w:val="nil"/>
          <w:right w:val="nil"/>
          <w:between w:val="nil"/>
        </w:pBdr>
        <w:spacing w:after="120" w:line="276" w:lineRule="auto"/>
        <w:rPr>
          <w:color w:val="000000"/>
          <w:sz w:val="18"/>
          <w:szCs w:val="18"/>
        </w:rPr>
      </w:pPr>
    </w:p>
    <w:p w:rsidR="00FA5894" w:rsidRDefault="00FA5894">
      <w:pPr>
        <w:pBdr>
          <w:top w:val="nil"/>
          <w:left w:val="nil"/>
          <w:bottom w:val="nil"/>
          <w:right w:val="nil"/>
          <w:between w:val="nil"/>
        </w:pBdr>
        <w:spacing w:after="200" w:line="276" w:lineRule="auto"/>
        <w:jc w:val="right"/>
        <w:rPr>
          <w:color w:val="000000"/>
          <w:sz w:val="24"/>
          <w:szCs w:val="24"/>
        </w:rPr>
      </w:pPr>
    </w:p>
    <w:p w:rsidR="00FA5894" w:rsidRDefault="00741630">
      <w:pPr>
        <w:pBdr>
          <w:top w:val="nil"/>
          <w:left w:val="nil"/>
          <w:bottom w:val="nil"/>
          <w:right w:val="nil"/>
          <w:between w:val="nil"/>
        </w:pBdr>
        <w:spacing w:after="200" w:line="276" w:lineRule="auto"/>
        <w:jc w:val="center"/>
        <w:rPr>
          <w:color w:val="000000"/>
          <w:sz w:val="56"/>
          <w:szCs w:val="56"/>
        </w:rPr>
      </w:pPr>
      <w:r>
        <w:rPr>
          <w:b/>
          <w:bCs/>
          <w:color w:val="000000"/>
          <w:sz w:val="56"/>
          <w:szCs w:val="56"/>
        </w:rPr>
        <w:t>RELAZIONE DEL TUTOR PER IL</w:t>
      </w:r>
    </w:p>
    <w:p w:rsidR="00FA5894" w:rsidRDefault="00741630">
      <w:pPr>
        <w:pBdr>
          <w:top w:val="nil"/>
          <w:left w:val="nil"/>
          <w:bottom w:val="nil"/>
          <w:right w:val="nil"/>
          <w:between w:val="nil"/>
        </w:pBdr>
        <w:spacing w:after="200" w:line="276" w:lineRule="auto"/>
        <w:jc w:val="center"/>
        <w:rPr>
          <w:color w:val="000000"/>
          <w:sz w:val="56"/>
          <w:szCs w:val="56"/>
        </w:rPr>
      </w:pPr>
      <w:r>
        <w:rPr>
          <w:b/>
          <w:bCs/>
          <w:color w:val="000000"/>
          <w:sz w:val="56"/>
          <w:szCs w:val="56"/>
        </w:rPr>
        <w:t>COMITATO DI VALUTAZIONE</w:t>
      </w:r>
    </w:p>
    <w:p w:rsidR="00FA5894" w:rsidRDefault="00741630">
      <w:pPr>
        <w:pBdr>
          <w:top w:val="nil"/>
          <w:left w:val="nil"/>
          <w:bottom w:val="nil"/>
          <w:right w:val="nil"/>
          <w:between w:val="nil"/>
        </w:pBdr>
        <w:spacing w:after="200" w:line="276" w:lineRule="auto"/>
        <w:jc w:val="center"/>
        <w:rPr>
          <w:b/>
          <w:bCs/>
          <w:color w:val="000000"/>
          <w:sz w:val="22"/>
          <w:szCs w:val="22"/>
        </w:rPr>
      </w:pPr>
      <w:r>
        <w:rPr>
          <w:b/>
          <w:bCs/>
          <w:color w:val="000000"/>
          <w:sz w:val="22"/>
          <w:szCs w:val="22"/>
        </w:rPr>
        <w:t>A.S.  2025</w:t>
      </w:r>
      <w:r>
        <w:rPr>
          <w:b/>
          <w:bCs/>
          <w:color w:val="000000"/>
          <w:sz w:val="22"/>
          <w:szCs w:val="22"/>
        </w:rPr>
        <w:t>/2026</w:t>
      </w:r>
    </w:p>
    <w:p w:rsidR="00FA5894" w:rsidRDefault="00FA5894">
      <w:pPr>
        <w:pBdr>
          <w:top w:val="nil"/>
          <w:left w:val="nil"/>
          <w:bottom w:val="nil"/>
          <w:right w:val="nil"/>
          <w:between w:val="nil"/>
        </w:pBdr>
        <w:spacing w:after="200" w:line="276" w:lineRule="auto"/>
        <w:rPr>
          <w:color w:val="000000"/>
          <w:sz w:val="22"/>
          <w:szCs w:val="22"/>
        </w:rPr>
      </w:pPr>
      <w:bookmarkStart w:id="0" w:name="_hx22j34er7io" w:colFirst="0" w:colLast="0"/>
      <w:bookmarkEnd w:id="0"/>
    </w:p>
    <w:p w:rsidR="00FA5894" w:rsidRDefault="00FA5894">
      <w:pPr>
        <w:pBdr>
          <w:top w:val="nil"/>
          <w:left w:val="nil"/>
          <w:bottom w:val="nil"/>
          <w:right w:val="nil"/>
          <w:between w:val="nil"/>
        </w:pBdr>
        <w:spacing w:after="200" w:line="276" w:lineRule="auto"/>
        <w:rPr>
          <w:color w:val="000000"/>
          <w:sz w:val="22"/>
          <w:szCs w:val="22"/>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Premessa</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p w:rsidR="00FA5894" w:rsidRDefault="0074163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relazione, prevista dal Decreto Ministeriale 16 AGOSTO 2022, n. 226, ha lo scopo di registrare e documentare le attività di Istituto svolte dal/dalla Docente in formazione e prova con l’assistenza del/della Docente Tutor, al fine di consentire </w:t>
      </w:r>
      <w:r>
        <w:rPr>
          <w:rFonts w:ascii="Times New Roman" w:eastAsia="Times New Roman" w:hAnsi="Times New Roman" w:cs="Times New Roman"/>
          <w:color w:val="000000"/>
          <w:sz w:val="24"/>
          <w:szCs w:val="24"/>
        </w:rPr>
        <w:t>al Comitato di Valutazione di disporre di tutti gli elementi necessari ad esprimere il parere per il superamento del periodo di prova.</w:t>
      </w:r>
    </w:p>
    <w:p w:rsidR="00FA5894" w:rsidRDefault="0074163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un punto di vista amministrativo, tale Docente fornisce parere tecnico al Comitato di Valutazione, che dovrà valutare sulla scorta di tutti quegli elementi che potranno contribuire alla valutazione dell’insegnante durante il periodo di prova.</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bl>
      <w:tblPr>
        <w:tblStyle w:val="a"/>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3"/>
        <w:gridCol w:w="6011"/>
      </w:tblGrid>
      <w:tr w:rsidR="00FA5894">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A5894" w:rsidRDefault="007416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DATI DOCE</w:t>
            </w:r>
            <w:r>
              <w:rPr>
                <w:rFonts w:ascii="Times New Roman" w:eastAsia="Times New Roman" w:hAnsi="Times New Roman" w:cs="Times New Roman"/>
                <w:b/>
                <w:bCs/>
                <w:color w:val="000000"/>
                <w:sz w:val="24"/>
                <w:szCs w:val="24"/>
              </w:rPr>
              <w:t>NTE NEOASSUNTO</w:t>
            </w:r>
          </w:p>
        </w:tc>
      </w:tr>
      <w:tr w:rsidR="00FA5894">
        <w:trPr>
          <w:trHeight w:val="397"/>
          <w:jc w:val="center"/>
        </w:trPr>
        <w:tc>
          <w:tcPr>
            <w:tcW w:w="3843"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Nome e Cognome</w:t>
            </w:r>
          </w:p>
        </w:tc>
        <w:tc>
          <w:tcPr>
            <w:tcW w:w="6011"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FA5894">
        <w:trPr>
          <w:jc w:val="center"/>
        </w:trPr>
        <w:tc>
          <w:tcPr>
            <w:tcW w:w="3843"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Scuola</w:t>
            </w:r>
          </w:p>
        </w:tc>
        <w:tc>
          <w:tcPr>
            <w:tcW w:w="6011"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dell’Infanzia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Primaria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Secondaria di Primo Grado</w:t>
            </w:r>
          </w:p>
        </w:tc>
      </w:tr>
      <w:tr w:rsidR="00FA5894">
        <w:trPr>
          <w:jc w:val="center"/>
        </w:trPr>
        <w:tc>
          <w:tcPr>
            <w:tcW w:w="3843"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Data di effettiva assunzione in servizio</w:t>
            </w:r>
          </w:p>
        </w:tc>
        <w:tc>
          <w:tcPr>
            <w:tcW w:w="6011"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          </w:t>
            </w:r>
          </w:p>
        </w:tc>
      </w:tr>
      <w:tr w:rsidR="00FA5894">
        <w:trPr>
          <w:jc w:val="center"/>
        </w:trPr>
        <w:tc>
          <w:tcPr>
            <w:tcW w:w="3843"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Discipline insegnate</w:t>
            </w:r>
          </w:p>
        </w:tc>
        <w:tc>
          <w:tcPr>
            <w:tcW w:w="6011"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FA5894">
        <w:trPr>
          <w:jc w:val="center"/>
        </w:trPr>
        <w:tc>
          <w:tcPr>
            <w:tcW w:w="3843"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Classe di concorso</w:t>
            </w:r>
          </w:p>
        </w:tc>
        <w:tc>
          <w:tcPr>
            <w:tcW w:w="6011"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bl>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bl>
      <w:tblPr>
        <w:tblStyle w:val="a0"/>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0"/>
        <w:gridCol w:w="6014"/>
      </w:tblGrid>
      <w:tr w:rsidR="00FA5894">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A5894" w:rsidRDefault="007416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DATI DOCENTE TUTOR</w:t>
            </w:r>
          </w:p>
        </w:tc>
      </w:tr>
      <w:tr w:rsidR="00FA5894">
        <w:trPr>
          <w:trHeight w:val="397"/>
          <w:jc w:val="center"/>
        </w:trPr>
        <w:tc>
          <w:tcPr>
            <w:tcW w:w="3840"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Nome e Cognome</w:t>
            </w:r>
          </w:p>
        </w:tc>
        <w:tc>
          <w:tcPr>
            <w:tcW w:w="6014"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FA5894">
        <w:trPr>
          <w:jc w:val="center"/>
        </w:trPr>
        <w:tc>
          <w:tcPr>
            <w:tcW w:w="3840"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Scuola</w:t>
            </w:r>
          </w:p>
        </w:tc>
        <w:tc>
          <w:tcPr>
            <w:tcW w:w="6014"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dell’Infanzia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lastRenderedPageBreak/>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Primaria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roofErr w:type="gramStart"/>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Scuola</w:t>
            </w:r>
            <w:proofErr w:type="gramEnd"/>
            <w:r>
              <w:rPr>
                <w:rFonts w:ascii="Times New Roman" w:eastAsia="Times New Roman" w:hAnsi="Times New Roman" w:cs="Times New Roman"/>
                <w:color w:val="000000"/>
                <w:sz w:val="24"/>
                <w:szCs w:val="24"/>
              </w:rPr>
              <w:t xml:space="preserve"> Secondaria di Primo Grado</w:t>
            </w:r>
          </w:p>
        </w:tc>
      </w:tr>
      <w:tr w:rsidR="00FA5894">
        <w:trPr>
          <w:jc w:val="center"/>
        </w:trPr>
        <w:tc>
          <w:tcPr>
            <w:tcW w:w="3840"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Data di nomina (Collegio dei Docenti)</w:t>
            </w:r>
          </w:p>
        </w:tc>
        <w:tc>
          <w:tcPr>
            <w:tcW w:w="6014"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          </w:t>
            </w:r>
          </w:p>
        </w:tc>
      </w:tr>
      <w:tr w:rsidR="00FA5894">
        <w:trPr>
          <w:jc w:val="center"/>
        </w:trPr>
        <w:tc>
          <w:tcPr>
            <w:tcW w:w="3840"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Discipline insegnate</w:t>
            </w:r>
          </w:p>
        </w:tc>
        <w:tc>
          <w:tcPr>
            <w:tcW w:w="6014"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r w:rsidR="00FA5894">
        <w:trPr>
          <w:jc w:val="center"/>
        </w:trPr>
        <w:tc>
          <w:tcPr>
            <w:tcW w:w="3840" w:type="dxa"/>
            <w:tcBorders>
              <w:top w:val="single" w:sz="4" w:space="0" w:color="000000"/>
              <w:left w:val="single" w:sz="4" w:space="0" w:color="000000"/>
              <w:bottom w:val="single" w:sz="4" w:space="0" w:color="000000"/>
              <w:right w:val="single" w:sz="4" w:space="0" w:color="000000"/>
            </w:tcBorders>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Classe di concorso</w:t>
            </w:r>
          </w:p>
        </w:tc>
        <w:tc>
          <w:tcPr>
            <w:tcW w:w="6014" w:type="dxa"/>
            <w:tcBorders>
              <w:top w:val="single" w:sz="4" w:space="0" w:color="000000"/>
              <w:left w:val="single" w:sz="4" w:space="0" w:color="000000"/>
              <w:bottom w:val="single" w:sz="4" w:space="0" w:color="000000"/>
              <w:right w:val="single" w:sz="4" w:space="0" w:color="000000"/>
            </w:tcBorders>
            <w:vAlign w:val="center"/>
          </w:tcPr>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bl>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Il/La Docente Tutor, così come previsto dal suo ruolo, ha monitorato l’attività del/della docente in formazione e prova nei diversi momenti della vita scolastica, producendo le seguenti valutazioni in relazione alla didattica, all’organizzazione e alla pro</w:t>
      </w:r>
      <w:r>
        <w:rPr>
          <w:rFonts w:ascii="Times New Roman" w:eastAsia="Times New Roman" w:hAnsi="Times New Roman" w:cs="Times New Roman"/>
          <w:color w:val="000000"/>
          <w:sz w:val="24"/>
          <w:szCs w:val="24"/>
        </w:rPr>
        <w:t>fessionalità.</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1. AREA DELLE COMPETENZE RELATIVE ALL’INSEGNAMENTO</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tbl>
      <w:tblPr>
        <w:tblStyle w:val="a1"/>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2"/>
        <w:gridCol w:w="2862"/>
      </w:tblGrid>
      <w:tr w:rsidR="00FA5894">
        <w:trPr>
          <w:jc w:val="center"/>
        </w:trPr>
        <w:tc>
          <w:tcPr>
            <w:tcW w:w="9854" w:type="dxa"/>
            <w:gridSpan w:val="2"/>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ORGANIZZAZIONE DELLE SITUAZIONI DI APPRENDIMENTO</w:t>
            </w:r>
          </w:p>
        </w:tc>
      </w:tr>
      <w:tr w:rsidR="00FA5894">
        <w:trPr>
          <w:jc w:val="center"/>
        </w:trPr>
        <w:tc>
          <w:tcPr>
            <w:tcW w:w="6992"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Individua le competenze che gli alunni devono conseguire  </w:t>
            </w:r>
          </w:p>
        </w:tc>
        <w:tc>
          <w:tcPr>
            <w:tcW w:w="2862"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2"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Rende operativi gli obiettivi di apprendimento individuati</w:t>
            </w:r>
          </w:p>
        </w:tc>
        <w:tc>
          <w:tcPr>
            <w:tcW w:w="2862"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bl>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tbl>
      <w:tblPr>
        <w:tblStyle w:val="a2"/>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4"/>
        <w:gridCol w:w="2860"/>
      </w:tblGrid>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Conosce i concetti-chiave dei campi d’esperienza </w:t>
            </w:r>
            <w:r>
              <w:rPr>
                <w:rFonts w:ascii="Times New Roman" w:eastAsia="Times New Roman" w:hAnsi="Times New Roman" w:cs="Times New Roman"/>
                <w:b/>
                <w:bCs/>
                <w:color w:val="000000"/>
                <w:sz w:val="24"/>
                <w:szCs w:val="24"/>
              </w:rPr>
              <w:t>(Infanzia)</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Elabora il Piano Educativo Individualizzato </w:t>
            </w:r>
            <w:r>
              <w:rPr>
                <w:rFonts w:ascii="Times New Roman" w:eastAsia="Times New Roman" w:hAnsi="Times New Roman" w:cs="Times New Roman"/>
                <w:b/>
                <w:bCs/>
                <w:color w:val="000000"/>
                <w:sz w:val="24"/>
                <w:szCs w:val="24"/>
              </w:rPr>
              <w:t>(Sostegno)</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 percorsi personalizzati ed inclusivi per BES</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Modula l’intervento didattico in base alle esigenze</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Utilizza le tecnologie </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Utilizza metodologie coinvolgenti </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Crea situazioni comunicative positive con la classe</w:t>
            </w:r>
          </w:p>
        </w:tc>
        <w:tc>
          <w:tcPr>
            <w:tcW w:w="286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9854" w:type="dxa"/>
            <w:gridSpan w:val="2"/>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OSSERVAZIONE E VALUTAZIONE DEGLI ALLIEVI SECONDO UN APPROCCIO FORMATIVO</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Rende consapevoli gli allievi dei loro progressi</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Utilizza tecniche e strumenti per la valutazione formativa</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Fornisce indicazioni per consolidare gli apprendimenti</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Tiene </w:t>
            </w:r>
            <w:r>
              <w:rPr>
                <w:rFonts w:ascii="Times New Roman" w:eastAsia="Times New Roman" w:hAnsi="Times New Roman" w:cs="Times New Roman"/>
                <w:color w:val="000000"/>
                <w:sz w:val="24"/>
                <w:szCs w:val="24"/>
              </w:rPr>
              <w:t>conto dell’evoluzione positiva di ogni alunno in base ai livelli di partenza</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9854"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COINVOLGIMENTO DEGLI STUDENTI NEL LORO APPRENDIMENTO E NEL LORO LAVORO</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Tiene conto delle conoscenze pregresse </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Favorisce curiosità, partecipazione ed impegno</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Favorisce l’acquisizione di autonomia e metodo di studio personale</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Costruisce regole chiare e condivise con la classe</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4"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Cura l’organizzazione di una giornata educativa equilibrata </w:t>
            </w:r>
            <w:r>
              <w:rPr>
                <w:rFonts w:ascii="Times New Roman" w:eastAsia="Times New Roman" w:hAnsi="Times New Roman" w:cs="Times New Roman"/>
                <w:b/>
                <w:bCs/>
                <w:color w:val="000000"/>
                <w:sz w:val="24"/>
                <w:szCs w:val="24"/>
              </w:rPr>
              <w:t>(Infanzia)</w:t>
            </w:r>
          </w:p>
        </w:tc>
        <w:tc>
          <w:tcPr>
            <w:tcW w:w="2860"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bl>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 xml:space="preserve">2. AREA DELLE COMPETENZE RELATIVE ALLA PARTECIPAZIONE SCOLASTICA (Organizzazione) </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tbl>
      <w:tblPr>
        <w:tblStyle w:val="a3"/>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8"/>
        <w:gridCol w:w="2856"/>
      </w:tblGrid>
      <w:tr w:rsidR="00FA5894">
        <w:trPr>
          <w:jc w:val="center"/>
        </w:trPr>
        <w:tc>
          <w:tcPr>
            <w:tcW w:w="9854" w:type="dxa"/>
            <w:gridSpan w:val="2"/>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LAVORO IN GRUPPO TRA GLI INSEGNANTI</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 a gruppi di lavoro tra insegnanti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Propone elementi di innovazione didattica da sperimentare con gli studenti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 avvale ed innesca attività di peer-review e peer-learning tra colleghi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Focalizza l’attenzione del gruppo docente sui temi dell’inclusione </w:t>
            </w:r>
            <w:r>
              <w:rPr>
                <w:rFonts w:ascii="Times New Roman" w:eastAsia="Times New Roman" w:hAnsi="Times New Roman" w:cs="Times New Roman"/>
                <w:b/>
                <w:bCs/>
                <w:color w:val="000000"/>
                <w:sz w:val="24"/>
                <w:szCs w:val="24"/>
              </w:rPr>
              <w:t>(Sostegno)</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9854" w:type="dxa"/>
            <w:gridSpan w:val="2"/>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PARTECIPAZIONE ALLA GESTIONE DELLA SCUOLA</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Contribuisce alla gestione delle relazioni con gli interlocutori esterni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Cura i rapporti con le équipe multidisciplinari ed i servizi specialistici </w:t>
            </w:r>
            <w:r>
              <w:rPr>
                <w:rFonts w:ascii="Times New Roman" w:eastAsia="Times New Roman" w:hAnsi="Times New Roman" w:cs="Times New Roman"/>
                <w:b/>
                <w:bCs/>
                <w:color w:val="000000"/>
                <w:sz w:val="24"/>
                <w:szCs w:val="24"/>
              </w:rPr>
              <w:t>(Sostegno)</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Organizza e fa evolvere, all’interno della scuola, la partecipazione degli studenti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impegna negli interventi di miglioramento dell’organizzazione scolastica</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9854" w:type="dxa"/>
            <w:gridSpan w:val="2"/>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INFORMAZIONE E COINVOLGIMENTO DEI GENITORI</w:t>
            </w:r>
          </w:p>
        </w:tc>
      </w:tr>
      <w:tr w:rsidR="00FA5894">
        <w:trPr>
          <w:jc w:val="center"/>
        </w:trPr>
        <w:tc>
          <w:tcPr>
            <w:tcW w:w="6998"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Coinvolge i genitori nella vita della scuola</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 ai genitori obiettivi didattici, strategie di intervento, criteri di valutazione e risultati conseguiti</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6998"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Assicura un rapporto personalizzato e accogliente verso singoli genitori </w:t>
            </w:r>
            <w:r>
              <w:rPr>
                <w:rFonts w:ascii="Times New Roman" w:eastAsia="Times New Roman" w:hAnsi="Times New Roman" w:cs="Times New Roman"/>
                <w:b/>
                <w:bCs/>
                <w:color w:val="000000"/>
                <w:sz w:val="24"/>
                <w:szCs w:val="24"/>
              </w:rPr>
              <w:t>(Infanzia e Sostegno)</w:t>
            </w:r>
          </w:p>
        </w:tc>
        <w:tc>
          <w:tcPr>
            <w:tcW w:w="2856"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bl>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 xml:space="preserve">3. AREA DELLE COMPETENZE RELATIVE ALLA PROPRIA FORMAZIONE (Professionalità̀) </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u w:val="single"/>
        </w:rPr>
      </w:pPr>
    </w:p>
    <w:tbl>
      <w:tblPr>
        <w:tblStyle w:val="a4"/>
        <w:tblW w:w="103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6"/>
        <w:gridCol w:w="301"/>
        <w:gridCol w:w="3020"/>
      </w:tblGrid>
      <w:tr w:rsidR="00FA5894">
        <w:trPr>
          <w:jc w:val="center"/>
        </w:trPr>
        <w:tc>
          <w:tcPr>
            <w:tcW w:w="10307" w:type="dxa"/>
            <w:gridSpan w:val="3"/>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CONSIDERAZIONE DEI DOVERI E DEI PROBLEMI ETICI DELLA PROFESSIONE</w:t>
            </w:r>
          </w:p>
        </w:tc>
      </w:tr>
      <w:tr w:rsidR="00FA5894">
        <w:trPr>
          <w:jc w:val="center"/>
        </w:trPr>
        <w:tc>
          <w:tcPr>
            <w:tcW w:w="6986" w:type="dxa"/>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Rispetta le regole, i ruoli e gli impegni della professione docente</w:t>
            </w:r>
          </w:p>
        </w:tc>
        <w:tc>
          <w:tcPr>
            <w:tcW w:w="3321" w:type="dxa"/>
            <w:gridSpan w:val="2"/>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 positivamente con le diverse componenti della scuola </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Rispetta la privacy delle informazioni acquisite nella propria pratica professionale</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10307" w:type="dxa"/>
            <w:gridSpan w:val="3"/>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UTILIZZO DELLE NUOVE TECNOLOGIE PER LE ATTIVITÀ P</w:t>
            </w:r>
            <w:r>
              <w:rPr>
                <w:rFonts w:ascii="Times New Roman" w:eastAsia="Times New Roman" w:hAnsi="Times New Roman" w:cs="Times New Roman"/>
                <w:b/>
                <w:bCs/>
                <w:color w:val="000000"/>
                <w:sz w:val="24"/>
                <w:szCs w:val="24"/>
              </w:rPr>
              <w:t>ROGETTUALI, ORGANIZZATIVE E FORMATIVE</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Utilizza efficacemente le tecnologie per ricercare informazioni</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Usa le tecnologie per favorire scambi nell’ambito di una formazione continua </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Esplora le potenzialità didattiche dei diversi dispositivi tecnologici</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10307" w:type="dxa"/>
            <w:gridSpan w:val="3"/>
            <w:shd w:val="clear" w:color="auto" w:fill="D9D9D9"/>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CURA DELLA PROPRIA FORMAZIONE CONTINUA</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Aggiorna il proprio bilancio di competenze ed elabora un proprio progetto di sviluppo professionale</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r w:rsidR="00FA5894">
        <w:trPr>
          <w:jc w:val="center"/>
        </w:trPr>
        <w:tc>
          <w:tcPr>
            <w:tcW w:w="7287" w:type="dxa"/>
            <w:gridSpan w:val="2"/>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Partecipa a programmi di formazione</w:t>
            </w:r>
          </w:p>
        </w:tc>
        <w:tc>
          <w:tcPr>
            <w:tcW w:w="3020" w:type="dxa"/>
            <w:vAlign w:val="center"/>
          </w:tcPr>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1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2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3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4   </w:t>
            </w:r>
            <w:r>
              <w:rPr>
                <w:rFonts w:ascii="Quattrocento Sans" w:eastAsia="Quattrocento Sans" w:hAnsi="Quattrocento Sans" w:cs="Quattrocento Sans"/>
                <w:color w:val="000000"/>
                <w:sz w:val="24"/>
                <w:szCs w:val="24"/>
              </w:rPr>
              <w:t>☐</w:t>
            </w:r>
            <w:r>
              <w:rPr>
                <w:rFonts w:ascii="Times New Roman" w:eastAsia="Times New Roman" w:hAnsi="Times New Roman" w:cs="Times New Roman"/>
                <w:color w:val="000000"/>
                <w:sz w:val="24"/>
                <w:szCs w:val="24"/>
              </w:rPr>
              <w:t xml:space="preserve"> 5</w:t>
            </w:r>
          </w:p>
        </w:tc>
      </w:tr>
    </w:tbl>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competenza da raggiungere</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competenza parzialmente raggiunta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competenza sufficientemente raggiunta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competenza soddisfacentemente raggiunta</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competenza pienamente raggiunta</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Eventuali osservazioni:</w:t>
      </w: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rPr>
        <w:t>____________________________________________________________________________________________________________________</w:t>
      </w:r>
    </w:p>
    <w:p w:rsidR="00FA5894" w:rsidRDefault="00FA589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FA5894" w:rsidRDefault="00741630">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Pomigliano </w:t>
      </w:r>
      <w:proofErr w:type="gramStart"/>
      <w:r>
        <w:rPr>
          <w:rFonts w:ascii="Times New Roman" w:eastAsia="Times New Roman" w:hAnsi="Times New Roman" w:cs="Times New Roman"/>
          <w:color w:val="000000"/>
          <w:sz w:val="24"/>
          <w:szCs w:val="24"/>
        </w:rPr>
        <w:t>d’Ar</w:t>
      </w:r>
      <w:bookmarkStart w:id="1" w:name="_GoBack"/>
      <w:bookmarkEnd w:id="1"/>
      <w:r>
        <w:rPr>
          <w:rFonts w:ascii="Times New Roman" w:eastAsia="Times New Roman" w:hAnsi="Times New Roman" w:cs="Times New Roman"/>
          <w:color w:val="000000"/>
          <w:sz w:val="24"/>
          <w:szCs w:val="24"/>
        </w:rPr>
        <w:t xml:space="preserve">co,   </w:t>
      </w:r>
      <w:proofErr w:type="gramEnd"/>
      <w:r>
        <w:rPr>
          <w:rFonts w:ascii="Times New Roman" w:eastAsia="Times New Roman" w:hAnsi="Times New Roman" w:cs="Times New Roman"/>
          <w:color w:val="000000"/>
          <w:sz w:val="24"/>
          <w:szCs w:val="24"/>
        </w:rPr>
        <w:t xml:space="preserve">        /          /          </w:t>
      </w:r>
    </w:p>
    <w:p w:rsidR="00FA5894" w:rsidRDefault="00741630">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FIRMA DEL DOCENTE TUTOR</w:t>
      </w:r>
    </w:p>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p w:rsidR="00FA5894" w:rsidRDefault="00741630">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w:t>
      </w:r>
    </w:p>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p w:rsidR="00FA5894" w:rsidRDefault="00FA5894">
      <w:pPr>
        <w:pBdr>
          <w:top w:val="nil"/>
          <w:left w:val="nil"/>
          <w:bottom w:val="nil"/>
          <w:right w:val="nil"/>
          <w:between w:val="nil"/>
        </w:pBdr>
        <w:spacing w:after="200" w:line="276" w:lineRule="auto"/>
        <w:jc w:val="right"/>
        <w:rPr>
          <w:rFonts w:ascii="Times New Roman" w:eastAsia="Times New Roman" w:hAnsi="Times New Roman" w:cs="Times New Roman"/>
          <w:color w:val="000000"/>
          <w:sz w:val="24"/>
          <w:szCs w:val="24"/>
        </w:rPr>
      </w:pPr>
    </w:p>
    <w:sectPr w:rsidR="00FA5894">
      <w:pgSz w:w="11906" w:h="16838"/>
      <w:pgMar w:top="567" w:right="1134" w:bottom="426"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8B4B402F-E639-4C01-9058-7B24BBC7E571}"/>
    <w:embedBold r:id="rId2" w:fontKey="{AD719640-F788-438A-8C5C-7CA70EC74B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DE1628F-02BA-485B-A47A-883F300A2368}"/>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9B2AE6AB-78FE-497B-8756-C3AE9CF70F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94"/>
    <w:rsid w:val="00741630"/>
    <w:rsid w:val="00FA5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034D"/>
  <w15:docId w15:val="{6FBA4650-0E00-4C06-B0CD-FF3260C2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951</Words>
  <Characters>5424</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Pc1</cp:lastModifiedBy>
  <cp:revision>2</cp:revision>
  <dcterms:created xsi:type="dcterms:W3CDTF">2026-04-17T10:18:00Z</dcterms:created>
  <dcterms:modified xsi:type="dcterms:W3CDTF">2026-04-17T10:18:00Z</dcterms:modified>
</cp:coreProperties>
</file>